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78AA" w:rsidRPr="00AB16AF" w:rsidRDefault="003478AA" w:rsidP="002C0AB9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Contrat de Prestation de Services</w:t>
      </w:r>
    </w:p>
    <w:p w:rsidR="003478AA" w:rsidRDefault="003478AA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sz w:val="28"/>
          <w:szCs w:val="28"/>
          <w:lang w:eastAsia="fr-FR"/>
          <w14:ligatures w14:val="none"/>
        </w:rPr>
      </w:pPr>
    </w:p>
    <w:p w:rsidR="005A080B" w:rsidRPr="005A080B" w:rsidRDefault="005A080B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</w:pP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 xml:space="preserve">Réf. Contrat : 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P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X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XX</w:t>
      </w: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2025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Entre les soussignés 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014"/>
      </w:tblGrid>
      <w:tr w:rsidR="00AB16AF" w:rsidRPr="00AB16AF" w:rsidTr="002C0AB9">
        <w:trPr>
          <w:tblHeader/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2C0AB9">
            <w:pPr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Client (Le Propriétaire)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Prestataire (L'Intervenant)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/ Prénom : ................................................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Nom de 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l’intervenant :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Isabelle Le Roch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AB16AF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: ...........................................................</w:t>
            </w:r>
          </w:p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………………………………………………………………………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7, rue Dombasle, 93100 Montreuil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......................................................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SIRET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99047840600012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ind w:right="53"/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email : .................................................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06 98 68 15 87</w:t>
            </w:r>
          </w:p>
        </w:tc>
      </w:tr>
    </w:tbl>
    <w:p w:rsidR="003478AA" w:rsidRPr="003478AA" w:rsidRDefault="003478AA" w:rsidP="00921768">
      <w:pPr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1. Objet du Contrat et Type de Prestation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contrat a pour objet l'exécution des prestations de services </w:t>
      </w:r>
      <w:r w:rsid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pour animaux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ci-dessous spécifiées, régies par les modalités définies et les Conditions Générales de Vente (CGV) accessibles en ligne.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Type de Prestation sélectionné :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Visite(s) à Domicile / </w:t>
      </w:r>
      <w:proofErr w:type="spellStart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Pet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</w:t>
      </w:r>
      <w:proofErr w:type="spell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(Chien, Chat ou NAC)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2. Informations sur l’Animal(aux) et Consignes de Sécurité</w:t>
      </w:r>
    </w:p>
    <w:tbl>
      <w:tblPr>
        <w:tblW w:w="96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685"/>
        <w:gridCol w:w="3969"/>
      </w:tblGrid>
      <w:tr w:rsidR="00AB16AF" w:rsidRPr="00AB16AF" w:rsidTr="00AB16AF">
        <w:trPr>
          <w:tblHeader/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Caractéristique</w:t>
            </w:r>
            <w:r w:rsid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Animal 1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Animal 2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l’animal :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="00AB16AF"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Espèce :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Chien / Chat / NAC (raturer)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Chien / Chat / NAC (raturer)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Race / Type :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Âge :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N° d’identification (Puce/Tatouage) :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1940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Stérilisé(e) :</w:t>
            </w:r>
          </w:p>
        </w:tc>
        <w:tc>
          <w:tcPr>
            <w:tcW w:w="3655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Oui / </w:t>
            </w: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Non</w:t>
            </w:r>
          </w:p>
        </w:tc>
        <w:tc>
          <w:tcPr>
            <w:tcW w:w="392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Oui / </w:t>
            </w: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Non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9579" w:type="dxa"/>
            <w:gridSpan w:val="3"/>
            <w:vAlign w:val="center"/>
            <w:hideMark/>
          </w:tcPr>
          <w:p w:rsidR="00AB16AF" w:rsidRPr="00AB16AF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:rsidR="00AB16AF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Vétérinaire Traitant (Nom/Tél.) :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</w:t>
            </w:r>
          </w:p>
        </w:tc>
      </w:tr>
    </w:tbl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Problèmes de santé, traitements en cours, allergies: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Comportement particulier à signaler (peurs, 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réactivité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fugue, historique de morsure)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Attestation Santé : Le Propriétaire atteste que l’animal est à jour de ses vaccins obligatoires et de ses traitements 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antiparasitaires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3. Modalités d’Exécution du Service</w:t>
      </w:r>
    </w:p>
    <w:p w:rsidR="003478AA" w:rsidRPr="000E2674" w:rsidRDefault="000E2674" w:rsidP="00921768">
      <w:pPr>
        <w:jc w:val="both"/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Détails de la prestation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Nombre de passages/jour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passage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passages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Durée de chaque passage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30 min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heure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heures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Créneaux horaires souhaités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Consignes Spécifiques (litière, promenade, jeu, matériel, etc.)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: 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………………………………………………………………………………………………………………………………………………………….…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Lieux de promenade habituels (si Chien) :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Pr="003478AA" w:rsidRDefault="000E2674" w:rsidP="000E2674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55C07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4. Tarifs Appliqués et Modalités de Paiement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E20E4E" w:rsidRPr="00CE1CA6" w:rsidTr="00CE1CA6">
        <w:trPr>
          <w:trHeight w:val="435"/>
          <w:jc w:val="center"/>
        </w:trPr>
        <w:tc>
          <w:tcPr>
            <w:tcW w:w="3818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7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CE1CA6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CE1CA6">
              <w:rPr>
                <w:rFonts w:cstheme="minorHAnsi"/>
                <w:color w:val="66605A"/>
                <w:sz w:val="22"/>
                <w:szCs w:val="22"/>
              </w:rPr>
              <w:t>Pré-visite/Remise des clés</w:t>
            </w:r>
          </w:p>
        </w:tc>
        <w:tc>
          <w:tcPr>
            <w:tcW w:w="2690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30 min à 1h</w:t>
            </w:r>
          </w:p>
        </w:tc>
        <w:tc>
          <w:tcPr>
            <w:tcW w:w="2117" w:type="dxa"/>
          </w:tcPr>
          <w:p w:rsidR="00CE1CA6" w:rsidRPr="00E20E4E" w:rsidRDefault="00CE1CA6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25,00 €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30 min</w:t>
            </w:r>
          </w:p>
        </w:tc>
        <w:tc>
          <w:tcPr>
            <w:tcW w:w="2117" w:type="dxa"/>
          </w:tcPr>
          <w:p w:rsidR="00E20E4E" w:rsidRPr="00E20E4E" w:rsidRDefault="00CE1CA6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 xml:space="preserve">15,00 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>€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trHeight w:val="51"/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1h</w:t>
            </w:r>
          </w:p>
        </w:tc>
        <w:tc>
          <w:tcPr>
            <w:tcW w:w="2117" w:type="dxa"/>
          </w:tcPr>
          <w:p w:rsidR="00E20E4E" w:rsidRPr="00E20E4E" w:rsidRDefault="00CE1CA6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25,00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2h</w:t>
            </w:r>
          </w:p>
        </w:tc>
        <w:tc>
          <w:tcPr>
            <w:tcW w:w="2117" w:type="dxa"/>
          </w:tcPr>
          <w:p w:rsidR="00E20E4E" w:rsidRPr="00E20E4E" w:rsidRDefault="00CE1CA6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38,00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5 sessions de 30 min</w:t>
            </w:r>
          </w:p>
        </w:tc>
        <w:tc>
          <w:tcPr>
            <w:tcW w:w="2117" w:type="dxa"/>
          </w:tcPr>
          <w:p w:rsidR="00E20E4E" w:rsidRPr="00E20E4E" w:rsidRDefault="00CE1CA6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7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>0</w:t>
            </w:r>
            <w:r>
              <w:rPr>
                <w:rFonts w:cstheme="minorHAnsi"/>
                <w:color w:val="66605A"/>
                <w:sz w:val="22"/>
                <w:szCs w:val="22"/>
              </w:rPr>
              <w:t>,00</w:t>
            </w:r>
            <w:r w:rsidR="00E20E4E"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E20E4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 / Promenade</w:t>
            </w:r>
          </w:p>
        </w:tc>
        <w:tc>
          <w:tcPr>
            <w:tcW w:w="2690" w:type="dxa"/>
          </w:tcPr>
          <w:p w:rsidR="00E20E4E" w:rsidRPr="00E20E4E" w:rsidRDefault="00E20E4E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5 sessions de 1h</w:t>
            </w:r>
          </w:p>
        </w:tc>
        <w:tc>
          <w:tcPr>
            <w:tcW w:w="2117" w:type="dxa"/>
          </w:tcPr>
          <w:p w:rsidR="00E20E4E" w:rsidRPr="00E20E4E" w:rsidRDefault="00E20E4E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</w:t>
            </w:r>
            <w:r w:rsidR="00CE1CA6">
              <w:rPr>
                <w:rFonts w:cstheme="minorHAnsi"/>
                <w:color w:val="66605A"/>
                <w:sz w:val="22"/>
                <w:szCs w:val="22"/>
              </w:rPr>
              <w:t>15,00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DD503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 / Promenade</w:t>
            </w:r>
          </w:p>
        </w:tc>
        <w:tc>
          <w:tcPr>
            <w:tcW w:w="2690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5 sessions de </w:t>
            </w:r>
            <w:r>
              <w:rPr>
                <w:rFonts w:cstheme="minorHAnsi"/>
                <w:color w:val="66605A"/>
                <w:sz w:val="22"/>
                <w:szCs w:val="22"/>
              </w:rPr>
              <w:t>2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>h</w:t>
            </w:r>
          </w:p>
        </w:tc>
        <w:tc>
          <w:tcPr>
            <w:tcW w:w="2117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175,00€</w:t>
            </w:r>
          </w:p>
        </w:tc>
      </w:tr>
      <w:tr w:rsidR="00DD503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10 x Garde / Promenade</w:t>
            </w:r>
          </w:p>
        </w:tc>
        <w:tc>
          <w:tcPr>
            <w:tcW w:w="2690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10 sessions 30 min</w:t>
            </w:r>
          </w:p>
        </w:tc>
        <w:tc>
          <w:tcPr>
            <w:tcW w:w="2117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</w:t>
            </w:r>
            <w:r>
              <w:rPr>
                <w:rFonts w:cstheme="minorHAnsi"/>
                <w:color w:val="66605A"/>
                <w:sz w:val="22"/>
                <w:szCs w:val="22"/>
              </w:rPr>
              <w:t>35,00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DD503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10 x Garde / Promenade</w:t>
            </w:r>
          </w:p>
        </w:tc>
        <w:tc>
          <w:tcPr>
            <w:tcW w:w="2690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10 sessions 1h</w:t>
            </w:r>
          </w:p>
        </w:tc>
        <w:tc>
          <w:tcPr>
            <w:tcW w:w="2117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2</w:t>
            </w:r>
            <w:r>
              <w:rPr>
                <w:rFonts w:cstheme="minorHAnsi"/>
                <w:color w:val="66605A"/>
                <w:sz w:val="22"/>
                <w:szCs w:val="22"/>
              </w:rPr>
              <w:t>25,00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DD503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10 x Garde / Promenade</w:t>
            </w:r>
          </w:p>
        </w:tc>
        <w:tc>
          <w:tcPr>
            <w:tcW w:w="2690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10 sessions </w:t>
            </w:r>
            <w:r>
              <w:rPr>
                <w:rFonts w:cstheme="minorHAnsi"/>
                <w:color w:val="66605A"/>
                <w:sz w:val="22"/>
                <w:szCs w:val="22"/>
              </w:rPr>
              <w:t>2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>h</w:t>
            </w:r>
          </w:p>
        </w:tc>
        <w:tc>
          <w:tcPr>
            <w:tcW w:w="2117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340,00€</w:t>
            </w:r>
          </w:p>
        </w:tc>
      </w:tr>
      <w:tr w:rsidR="00DD503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Garde / Promenade soir/week-end</w:t>
            </w:r>
          </w:p>
        </w:tc>
        <w:tc>
          <w:tcPr>
            <w:tcW w:w="2690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30 min (après 19h)</w:t>
            </w:r>
          </w:p>
        </w:tc>
        <w:tc>
          <w:tcPr>
            <w:tcW w:w="2117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25</w:t>
            </w:r>
            <w:r>
              <w:rPr>
                <w:rFonts w:cstheme="minorHAnsi"/>
                <w:color w:val="66605A"/>
                <w:sz w:val="22"/>
                <w:szCs w:val="22"/>
              </w:rPr>
              <w:t>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  <w:tr w:rsidR="00DD503E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10 x soir (après 19</w:t>
            </w:r>
            <w:proofErr w:type="gramStart"/>
            <w:r w:rsidRPr="00E20E4E">
              <w:rPr>
                <w:rFonts w:cstheme="minorHAnsi"/>
                <w:color w:val="66605A"/>
                <w:sz w:val="22"/>
                <w:szCs w:val="22"/>
              </w:rPr>
              <w:t>h)/</w:t>
            </w:r>
            <w:proofErr w:type="gramEnd"/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week-end </w:t>
            </w:r>
          </w:p>
        </w:tc>
        <w:tc>
          <w:tcPr>
            <w:tcW w:w="2690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10 sessions de 30 min</w:t>
            </w:r>
          </w:p>
        </w:tc>
        <w:tc>
          <w:tcPr>
            <w:tcW w:w="2117" w:type="dxa"/>
          </w:tcPr>
          <w:p w:rsidR="00DD503E" w:rsidRPr="00E20E4E" w:rsidRDefault="00DD503E" w:rsidP="00DD503E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225</w:t>
            </w:r>
            <w:r>
              <w:rPr>
                <w:rFonts w:cstheme="minorHAnsi"/>
                <w:color w:val="66605A"/>
                <w:sz w:val="22"/>
                <w:szCs w:val="22"/>
              </w:rPr>
              <w:t>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</w:tbl>
    <w:p w:rsidR="003478AA" w:rsidRPr="00905D17" w:rsidRDefault="003478AA" w:rsidP="00905D17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 xml:space="preserve">Modalités de Règlement : Le règlement est dû à </w:t>
      </w:r>
      <w:r w:rsidR="00AB16AF"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réception de la facture.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5. Remise et Conservation des Clés (Le cas échéant)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Propriétaire remet au Prestataire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........ </w:t>
      </w:r>
      <w:proofErr w:type="gramStart"/>
      <w:r w:rsid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lé</w:t>
      </w:r>
      <w:proofErr w:type="gram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(s). La remise des clés a eu lieu le</w:t>
      </w:r>
      <w:r w:rsid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AB16AF" w:rsidRPr="00AB16AF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: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Conserver les clés avec diligence, dans un lieu sécurisé, et ne les confier à aucun tiers sans l’accord préalable et écrit du Propriétaire.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N’utiliser les clés qu’aux dates et horaires strictement nécessaires à la réalisation des prestations.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Informer immédiatement le Propriétaire en cas de perte, vol ou suspicion de compromission de la sécurité du domicile.</w:t>
      </w:r>
    </w:p>
    <w:p w:rsid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Restituer les clés au Propriétaire à la cessation du contrat, contre accusé de réception, dans un délai maximal de 48 heures.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6. Engagements du Prestataire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 :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les besoins spécifiques de l’animal et son bien-être.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Garantir sa sécurité pendant la durée de la prestation.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Utiliser uniquement le matériel de promenade fourni par le Propriétaire.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des nouvelles régulières (message, photo ou appel, selon accord).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la confidentialité du domicile et les obligations légales de civisme (gestion des déjections).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Signaler tout événement anormal, dommage ou urgence vétérinaire au Client.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Engagements du Client (Le Propriétaire)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s’engage à :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accès sécurisé et libre au domicile à l'heure convenue.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Laisser à disposition tout le matériel nécessaire (laisse, harnais/collier, eau, médicaments si applicable).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matériel de promenade adapté, en parfait état de fonctionnement et conforme à la réglementation (ex. muselière si chien catégorisé).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Régler la prestation selon les conditions fixées à l’Article 4.</w:t>
      </w:r>
    </w:p>
    <w:p w:rsidR="00921768" w:rsidRPr="00AB16AF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Attester de l'exactitude des informations fournies concernant l'animal (santé, comportement, historique de morsure).</w:t>
      </w:r>
    </w:p>
    <w:p w:rsidR="00921768" w:rsidRPr="002C0AB9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8. Responsabilités et Assurances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Assurance du Prestataire (RCP) : Le Prestataire atteste détenir une Assurance Responsabilité Civile Professionnelle (RCP) couvrant les dommages matériels et corporels pouvant être </w:t>
      </w: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causés à des tiers par l’animal sous sa garde, dans le cadre de la prestation. Les références de l'assureur et le numéro de police figurent dans les CGV.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Client : Le Client est informé que son assurance multirisque habitation doit couvrir la responsabilité civile de l'animal y compris lorsqu'il est sous la garde d'un tiers.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Urgence Vétérinaire : En cas d’urgence vitale et en l’absence de réponse immédiate du Client, le Prestataire est autorisé à prendre toute décision médicale nécessaire à la survie de l’animal, y compris le transport chez le vétérinaire (traitant ou le plus proche). Tous les frais vétérinaires sont à la charge exclusive et immédiate du Client.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Exclusions de Responsabilité : La responsabilité du Prestataire ne pourra être engagée :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maladie, décès ou accident lié à un état de santé ou comportement préexistant non signalé ou masqué par le Client.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fugue, accident ou dommage résultant d'une négligence du Client (matériel défectueux, clôture inappropriée, non-respect des obligations légales).</w:t>
      </w:r>
    </w:p>
    <w:p w:rsid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dommages survenus au domicile qui ne sont pas directement liés à l'intervention du Prestataire.</w:t>
      </w:r>
    </w:p>
    <w:p w:rsidR="00905D17" w:rsidRPr="00921768" w:rsidRDefault="00905D17" w:rsidP="00905D17">
      <w:pPr>
        <w:spacing w:before="100" w:beforeAutospacing="1" w:after="100" w:afterAutospacing="1"/>
        <w:ind w:left="1440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2C0AB9" w:rsidRDefault="003478AA" w:rsidP="002C0AB9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Conditions d’Annulation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Annulation gratuite jusqu’à 24 heures avant le début de la prestation.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Moins de 24 heures ou absence non signalée : 100 % de la prestation facturée et due.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8. Acceptation des Conditions Générales de Vente (CGV)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reconnaît avoir été informé de l'existence des Conditions Générales de Vente (CGV) du Prestataire, consultables sur le site internet :</w:t>
      </w:r>
      <w:r w:rsidR="00555C07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www.doggykat.fr</w:t>
      </w:r>
    </w:p>
    <w:p w:rsidR="003478AA" w:rsidRPr="003478AA" w:rsidRDefault="003478AA" w:rsidP="00DE7976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atteste avoir consulté, compris et accepté l'intégralité des termes des CGV, qui font partie intégrante du présent contrat.</w:t>
      </w:r>
    </w:p>
    <w:p w:rsid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Fait en deux exemplaires originaux, dont un est remis au Client, à Montreuil, le XX / XX / 2025.</w:t>
      </w:r>
    </w:p>
    <w:p w:rsidR="00DE7976" w:rsidRPr="003478AA" w:rsidRDefault="00DE7976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4381"/>
      </w:tblGrid>
      <w:tr w:rsidR="00AB16AF" w:rsidRPr="003478AA" w:rsidTr="00921768">
        <w:trPr>
          <w:tblHeader/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</w:t>
            </w:r>
            <w:r w:rsidR="00905D17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»)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</w:tbl>
    <w:p w:rsidR="00C10D44" w:rsidRPr="00AB16AF" w:rsidRDefault="00C10D44" w:rsidP="00921768">
      <w:pPr>
        <w:jc w:val="both"/>
        <w:rPr>
          <w:rFonts w:cstheme="minorHAnsi"/>
          <w:color w:val="66605A"/>
          <w:sz w:val="22"/>
          <w:szCs w:val="22"/>
        </w:rPr>
      </w:pPr>
    </w:p>
    <w:sectPr w:rsidR="00C10D44" w:rsidRPr="00AB16AF" w:rsidSect="008D452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6719" w:rsidRDefault="00E96719" w:rsidP="008D452B">
      <w:r>
        <w:separator/>
      </w:r>
    </w:p>
  </w:endnote>
  <w:endnote w:type="continuationSeparator" w:id="0">
    <w:p w:rsidR="00E96719" w:rsidRDefault="00E96719" w:rsidP="008D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Pr="00100B76" w:rsidRDefault="00000000" w:rsidP="008D452B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8D452B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D452B" w:rsidRPr="00100B76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D452B" w:rsidRPr="008D452B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6719" w:rsidRDefault="00E96719" w:rsidP="008D452B">
      <w:r>
        <w:separator/>
      </w:r>
    </w:p>
  </w:footnote>
  <w:footnote w:type="continuationSeparator" w:id="0">
    <w:p w:rsidR="00E96719" w:rsidRDefault="00E96719" w:rsidP="008D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Default="008D452B" w:rsidP="008D452B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636471ED" wp14:editId="1F738A55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452B" w:rsidRDefault="008D452B" w:rsidP="008D452B">
    <w:pPr>
      <w:pStyle w:val="En-tte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B3D"/>
    <w:multiLevelType w:val="multilevel"/>
    <w:tmpl w:val="73A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E0B37"/>
    <w:multiLevelType w:val="hybridMultilevel"/>
    <w:tmpl w:val="B9F218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44930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7EF9"/>
    <w:multiLevelType w:val="multilevel"/>
    <w:tmpl w:val="D98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C76"/>
    <w:multiLevelType w:val="multilevel"/>
    <w:tmpl w:val="8B1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D2C27"/>
    <w:multiLevelType w:val="hybridMultilevel"/>
    <w:tmpl w:val="1AEAF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A4F73"/>
    <w:multiLevelType w:val="hybridMultilevel"/>
    <w:tmpl w:val="87BE12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27547"/>
    <w:multiLevelType w:val="multilevel"/>
    <w:tmpl w:val="E8EE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1AB5"/>
    <w:multiLevelType w:val="multilevel"/>
    <w:tmpl w:val="8C8C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8127652">
    <w:abstractNumId w:val="4"/>
  </w:num>
  <w:num w:numId="2" w16cid:durableId="51126378">
    <w:abstractNumId w:val="3"/>
  </w:num>
  <w:num w:numId="3" w16cid:durableId="644629237">
    <w:abstractNumId w:val="5"/>
  </w:num>
  <w:num w:numId="4" w16cid:durableId="1728457893">
    <w:abstractNumId w:val="9"/>
  </w:num>
  <w:num w:numId="5" w16cid:durableId="37709686">
    <w:abstractNumId w:val="0"/>
  </w:num>
  <w:num w:numId="6" w16cid:durableId="1720788470">
    <w:abstractNumId w:val="8"/>
  </w:num>
  <w:num w:numId="7" w16cid:durableId="246774598">
    <w:abstractNumId w:val="2"/>
  </w:num>
  <w:num w:numId="8" w16cid:durableId="945768244">
    <w:abstractNumId w:val="7"/>
  </w:num>
  <w:num w:numId="9" w16cid:durableId="2025475886">
    <w:abstractNumId w:val="6"/>
  </w:num>
  <w:num w:numId="10" w16cid:durableId="1066225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AA"/>
    <w:rsid w:val="000E2674"/>
    <w:rsid w:val="001D64C3"/>
    <w:rsid w:val="002C0AB9"/>
    <w:rsid w:val="003478AA"/>
    <w:rsid w:val="00555C07"/>
    <w:rsid w:val="005A080B"/>
    <w:rsid w:val="006460B2"/>
    <w:rsid w:val="008D452B"/>
    <w:rsid w:val="00905D17"/>
    <w:rsid w:val="00921768"/>
    <w:rsid w:val="00AB16AF"/>
    <w:rsid w:val="00C10D44"/>
    <w:rsid w:val="00CE1CA6"/>
    <w:rsid w:val="00DD503E"/>
    <w:rsid w:val="00DE7976"/>
    <w:rsid w:val="00E20E4E"/>
    <w:rsid w:val="00E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4C866"/>
  <w15:chartTrackingRefBased/>
  <w15:docId w15:val="{A5B1E777-85B1-BE4F-A614-002E598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478A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3478A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78A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3478A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78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3478AA"/>
  </w:style>
  <w:style w:type="character" w:customStyle="1" w:styleId="export-sheets-button">
    <w:name w:val="export-sheets-button"/>
    <w:basedOn w:val="Policepardfaut"/>
    <w:rsid w:val="003478AA"/>
  </w:style>
  <w:style w:type="character" w:customStyle="1" w:styleId="mord">
    <w:name w:val="mord"/>
    <w:basedOn w:val="Policepardfaut"/>
    <w:rsid w:val="003478AA"/>
  </w:style>
  <w:style w:type="paragraph" w:styleId="Paragraphedeliste">
    <w:name w:val="List Paragraph"/>
    <w:basedOn w:val="Normal"/>
    <w:uiPriority w:val="34"/>
    <w:qFormat/>
    <w:rsid w:val="00921768"/>
    <w:pPr>
      <w:ind w:left="720"/>
      <w:contextualSpacing/>
    </w:pPr>
  </w:style>
  <w:style w:type="paragraph" w:customStyle="1" w:styleId="Normal1">
    <w:name w:val="Normal1"/>
    <w:rsid w:val="00E20E4E"/>
    <w:pPr>
      <w:spacing w:line="276" w:lineRule="auto"/>
    </w:pPr>
    <w:rPr>
      <w:rFonts w:ascii="Arial" w:eastAsia="Arial" w:hAnsi="Arial" w:cs="Arial"/>
      <w:kern w:val="0"/>
      <w:sz w:val="22"/>
      <w:szCs w:val="22"/>
      <w:lang w:eastAsia="fr-FR"/>
      <w14:ligatures w14:val="none"/>
    </w:rPr>
  </w:style>
  <w:style w:type="paragraph" w:styleId="Sansinterligne">
    <w:name w:val="No Spacing"/>
    <w:uiPriority w:val="1"/>
    <w:qFormat/>
    <w:rsid w:val="00905D17"/>
  </w:style>
  <w:style w:type="paragraph" w:styleId="En-tte">
    <w:name w:val="header"/>
    <w:basedOn w:val="Normal"/>
    <w:link w:val="En-tt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52B"/>
  </w:style>
  <w:style w:type="paragraph" w:styleId="Pieddepage">
    <w:name w:val="footer"/>
    <w:basedOn w:val="Normal"/>
    <w:link w:val="Pieddepag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1314</Words>
  <Characters>7230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contact@doggykat.fr</dc:creator>
  <cp:keywords/>
  <dc:description/>
  <cp:lastModifiedBy>Isabelle Le Roch</cp:lastModifiedBy>
  <cp:revision>10</cp:revision>
  <dcterms:created xsi:type="dcterms:W3CDTF">2025-11-26T14:31:00Z</dcterms:created>
  <dcterms:modified xsi:type="dcterms:W3CDTF">2025-12-04T17:30:00Z</dcterms:modified>
</cp:coreProperties>
</file>