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3BDF" w:rsidRDefault="00421B8A">
      <w:pPr>
        <w:pStyle w:val="Normal1"/>
        <w:ind w:left="-708"/>
        <w:rPr>
          <w:rFonts w:ascii="Roboto" w:eastAsia="Roboto" w:hAnsi="Roboto" w:cs="Roboto"/>
        </w:rPr>
      </w:pPr>
      <w:r w:rsidRPr="00421B8A">
        <w:rPr>
          <w:rFonts w:ascii="Roboto" w:eastAsia="Roboto" w:hAnsi="Roboto" w:cs="Roboto"/>
          <w:noProof/>
        </w:rPr>
        <w:drawing>
          <wp:inline distT="0" distB="0" distL="0" distR="0" wp14:anchorId="68EB6532" wp14:editId="463806A0">
            <wp:extent cx="1440180" cy="1440180"/>
            <wp:effectExtent l="0" t="0" r="0" b="0"/>
            <wp:docPr id="3737248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248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DF" w:rsidRDefault="00060E3B">
      <w:pPr>
        <w:pStyle w:val="Normal1"/>
        <w:ind w:left="-708"/>
        <w:jc w:val="right"/>
        <w:rPr>
          <w:rFonts w:ascii="Roboto" w:eastAsia="Roboto" w:hAnsi="Roboto" w:cs="Roboto"/>
          <w:b/>
          <w:color w:val="999999"/>
          <w:sz w:val="36"/>
          <w:szCs w:val="36"/>
        </w:rPr>
      </w:pPr>
      <w:r>
        <w:rPr>
          <w:rFonts w:ascii="Roboto" w:eastAsia="Roboto" w:hAnsi="Roboto" w:cs="Roboto"/>
          <w:b/>
          <w:color w:val="999999"/>
          <w:sz w:val="36"/>
          <w:szCs w:val="36"/>
        </w:rPr>
        <w:t>FACTURE</w:t>
      </w:r>
    </w:p>
    <w:p w:rsidR="009E06B2" w:rsidRDefault="009E06B2">
      <w:pPr>
        <w:pStyle w:val="Normal1"/>
        <w:ind w:left="-708"/>
        <w:jc w:val="right"/>
        <w:rPr>
          <w:rFonts w:ascii="Roboto" w:eastAsia="Roboto" w:hAnsi="Roboto" w:cs="Roboto"/>
          <w:b/>
          <w:color w:val="999999"/>
          <w:sz w:val="36"/>
          <w:szCs w:val="36"/>
        </w:rPr>
      </w:pPr>
    </w:p>
    <w:p w:rsidR="00923BDF" w:rsidRPr="00421B8A" w:rsidRDefault="00464572">
      <w:pPr>
        <w:pStyle w:val="Normal1"/>
        <w:ind w:left="-708"/>
        <w:rPr>
          <w:rFonts w:asciiTheme="majorHAnsi" w:eastAsia="Roboto" w:hAnsiTheme="majorHAnsi" w:cstheme="majorHAnsi"/>
          <w:b/>
          <w:sz w:val="24"/>
          <w:szCs w:val="24"/>
        </w:rPr>
      </w:pPr>
      <w:r w:rsidRPr="00421B8A">
        <w:rPr>
          <w:rFonts w:asciiTheme="majorHAnsi" w:eastAsia="Roboto" w:hAnsiTheme="majorHAnsi" w:cstheme="majorHAnsi"/>
          <w:b/>
          <w:sz w:val="24"/>
          <w:szCs w:val="24"/>
        </w:rPr>
        <w:t>DoggyKat</w:t>
      </w:r>
    </w:p>
    <w:p w:rsidR="00464572" w:rsidRPr="00464572" w:rsidRDefault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 xml:space="preserve">Entreprise Individuelle - </w:t>
      </w:r>
      <w:r w:rsidR="00464572">
        <w:rPr>
          <w:rFonts w:asciiTheme="majorHAnsi" w:eastAsia="Roboto" w:hAnsiTheme="majorHAnsi" w:cstheme="majorHAnsi"/>
          <w:bCs/>
        </w:rPr>
        <w:t>Isabelle Le Roch</w:t>
      </w:r>
    </w:p>
    <w:p w:rsidR="00923BDF" w:rsidRPr="00464572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>7 rue Dombasle, 93100 Montreuil</w:t>
      </w:r>
    </w:p>
    <w:p w:rsidR="00464572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Téléphone : </w:t>
      </w:r>
      <w:r w:rsidR="00177E03" w:rsidRPr="00177E03">
        <w:rPr>
          <w:rFonts w:asciiTheme="majorHAnsi" w:eastAsia="Roboto" w:hAnsiTheme="majorHAnsi" w:cstheme="majorHAnsi"/>
          <w:bCs/>
        </w:rPr>
        <w:t>06 98 68 15 87</w:t>
      </w:r>
    </w:p>
    <w:p w:rsidR="00421B8A" w:rsidRDefault="00464572" w:rsidP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E-mail : </w:t>
      </w:r>
      <w:hyperlink r:id="rId8" w:history="1">
        <w:r w:rsidR="00421B8A" w:rsidRPr="0059366C">
          <w:rPr>
            <w:rStyle w:val="Lienhypertexte"/>
            <w:rFonts w:asciiTheme="majorHAnsi" w:eastAsia="Roboto" w:hAnsiTheme="majorHAnsi" w:cstheme="majorHAnsi"/>
            <w:bCs/>
          </w:rPr>
          <w:t>contact@doggykat.fr</w:t>
        </w:r>
      </w:hyperlink>
    </w:p>
    <w:p w:rsidR="00923BDF" w:rsidRPr="00322E39" w:rsidRDefault="00464572" w:rsidP="00322E39">
      <w:pPr>
        <w:pStyle w:val="Normal1"/>
        <w:ind w:left="-708"/>
        <w:rPr>
          <w:rFonts w:asciiTheme="majorHAnsi" w:eastAsia="Roboto" w:hAnsiTheme="majorHAnsi" w:cstheme="majorHAnsi"/>
          <w:bCs/>
        </w:rPr>
        <w:sectPr w:rsidR="00923BDF" w:rsidRPr="00322E39" w:rsidSect="00464572">
          <w:footerReference w:type="default" r:id="rId9"/>
          <w:pgSz w:w="11909" w:h="16834"/>
          <w:pgMar w:top="850" w:right="1440" w:bottom="1440" w:left="1440" w:header="720" w:footer="720" w:gutter="0"/>
          <w:pgNumType w:start="1"/>
          <w:cols w:space="720"/>
        </w:sectPr>
      </w:pPr>
      <w:r w:rsidRPr="00464572">
        <w:rPr>
          <w:rFonts w:asciiTheme="majorHAnsi" w:eastAsia="Roboto" w:hAnsiTheme="majorHAnsi" w:cstheme="majorHAnsi"/>
          <w:bCs/>
        </w:rPr>
        <w:br/>
        <w:t xml:space="preserve">SIRET : </w:t>
      </w:r>
      <w:r w:rsidR="00421B8A" w:rsidRPr="00421B8A">
        <w:rPr>
          <w:rFonts w:asciiTheme="majorHAnsi" w:eastAsia="Roboto" w:hAnsiTheme="majorHAnsi" w:cstheme="majorHAnsi"/>
          <w:bCs/>
        </w:rPr>
        <w:t>99047840600012</w:t>
      </w:r>
      <w:r w:rsidRPr="00464572">
        <w:rPr>
          <w:rFonts w:asciiTheme="majorHAnsi" w:eastAsia="Roboto" w:hAnsiTheme="majorHAnsi" w:cstheme="majorHAnsi"/>
          <w:bCs/>
        </w:rPr>
        <w:br/>
        <w:t xml:space="preserve">Code APE : </w:t>
      </w:r>
      <w:r w:rsidR="00421B8A" w:rsidRPr="00421B8A">
        <w:rPr>
          <w:rFonts w:asciiTheme="majorHAnsi" w:eastAsia="Roboto" w:hAnsiTheme="majorHAnsi" w:cstheme="majorHAnsi"/>
          <w:bCs/>
        </w:rPr>
        <w:t>9609Z</w:t>
      </w:r>
      <w:r w:rsidRPr="00464572">
        <w:rPr>
          <w:rFonts w:asciiTheme="majorHAnsi" w:eastAsia="Roboto" w:hAnsiTheme="majorHAnsi" w:cstheme="majorHAnsi"/>
          <w:bCs/>
        </w:rPr>
        <w:br/>
        <w:t>TVA non applicable, art. 293 B du CGI</w:t>
      </w:r>
    </w:p>
    <w:p w:rsidR="00322E39" w:rsidRPr="003478AA" w:rsidRDefault="0036595C" w:rsidP="00322E39">
      <w:pPr>
        <w:spacing w:before="100" w:beforeAutospacing="1" w:after="100" w:afterAutospacing="1"/>
        <w:ind w:hanging="709"/>
        <w:jc w:val="both"/>
        <w:outlineLvl w:val="1"/>
        <w:rPr>
          <w:rFonts w:eastAsia="Times New Roman" w:cstheme="minorHAnsi"/>
          <w:b/>
          <w:bCs/>
          <w:color w:val="66605A"/>
        </w:rPr>
      </w:pPr>
      <w:r w:rsidRPr="00464572">
        <w:rPr>
          <w:rFonts w:asciiTheme="majorHAnsi" w:eastAsia="Roboto" w:hAnsiTheme="majorHAnsi" w:cstheme="majorHAnsi"/>
          <w:bCs/>
        </w:rPr>
        <w:t xml:space="preserve">Numéro de facture : </w:t>
      </w:r>
      <w:r w:rsidR="00322E39">
        <w:rPr>
          <w:rFonts w:eastAsia="Times New Roman" w:cstheme="minorHAnsi"/>
          <w:b/>
          <w:bCs/>
          <w:color w:val="66605A"/>
        </w:rPr>
        <w:t>F</w:t>
      </w:r>
      <w:r w:rsidR="00322E39">
        <w:rPr>
          <w:rFonts w:eastAsia="Times New Roman" w:cstheme="minorHAnsi"/>
          <w:b/>
          <w:bCs/>
          <w:color w:val="66605A"/>
        </w:rPr>
        <w:t>1-11</w:t>
      </w:r>
      <w:r w:rsidR="00322E39" w:rsidRPr="00786A94">
        <w:rPr>
          <w:rFonts w:eastAsia="Times New Roman" w:cstheme="minorHAnsi"/>
          <w:b/>
          <w:bCs/>
          <w:color w:val="66605A"/>
        </w:rPr>
        <w:t>-</w:t>
      </w:r>
      <w:r w:rsidR="00322E39">
        <w:rPr>
          <w:rFonts w:eastAsia="Times New Roman" w:cstheme="minorHAnsi"/>
          <w:b/>
          <w:bCs/>
          <w:color w:val="66605A"/>
        </w:rPr>
        <w:t>2025</w:t>
      </w:r>
    </w:p>
    <w:p w:rsidR="0036595C" w:rsidRDefault="0036595C">
      <w:pPr>
        <w:pStyle w:val="Normal1"/>
        <w:spacing w:before="200"/>
        <w:ind w:left="-708"/>
        <w:rPr>
          <w:rFonts w:asciiTheme="majorHAnsi" w:eastAsia="Roboto" w:hAnsiTheme="majorHAnsi" w:cstheme="majorHAnsi"/>
          <w:bCs/>
        </w:rPr>
      </w:pPr>
    </w:p>
    <w:p w:rsidR="00464572" w:rsidRPr="00464572" w:rsidRDefault="00464572" w:rsidP="00464572">
      <w:pPr>
        <w:tabs>
          <w:tab w:val="left" w:pos="2195"/>
        </w:tabs>
      </w:pPr>
    </w:p>
    <w:p w:rsidR="00464572" w:rsidRPr="00464572" w:rsidRDefault="00464572" w:rsidP="00464572">
      <w:pPr>
        <w:pStyle w:val="Normal1"/>
        <w:rPr>
          <w:rFonts w:ascii="Roboto" w:eastAsia="Roboto" w:hAnsi="Roboto" w:cs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256540</wp:posOffset>
                </wp:positionV>
                <wp:extent cx="6126480" cy="0"/>
                <wp:effectExtent l="0" t="12700" r="7620" b="0"/>
                <wp:wrapNone/>
                <wp:docPr id="105821960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DA4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34.65pt;margin-top:20.2pt;width:482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464572" w:rsidRDefault="00464572">
      <w:pPr>
        <w:pStyle w:val="Normal1"/>
        <w:ind w:left="-708"/>
        <w:rPr>
          <w:rFonts w:ascii="Roboto" w:eastAsia="Roboto" w:hAnsi="Roboto" w:cs="Roboto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b/>
          <w:color w:val="2FA1B8"/>
        </w:rPr>
      </w:pPr>
      <w:r w:rsidRPr="00464572">
        <w:rPr>
          <w:rFonts w:asciiTheme="majorHAnsi" w:eastAsia="Roboto" w:hAnsiTheme="majorHAnsi" w:cstheme="majorHAnsi"/>
          <w:b/>
          <w:color w:val="BABBBC"/>
        </w:rPr>
        <w:t>À l’attention de</w:t>
      </w:r>
      <w:r w:rsidR="00464572">
        <w:rPr>
          <w:rFonts w:asciiTheme="majorHAnsi" w:eastAsia="Roboto" w:hAnsiTheme="majorHAnsi" w:cstheme="majorHAnsi"/>
          <w:b/>
          <w:color w:val="2FA1B8"/>
        </w:rPr>
        <w:t> :</w:t>
      </w:r>
      <w:r w:rsidRPr="00464572">
        <w:rPr>
          <w:rFonts w:asciiTheme="majorHAnsi" w:eastAsia="Roboto" w:hAnsiTheme="majorHAnsi" w:cstheme="majorHAnsi"/>
          <w:b/>
          <w:color w:val="2FA1B8"/>
        </w:rPr>
        <w:t xml:space="preserve"> </w:t>
      </w:r>
      <w:r w:rsidR="00464572" w:rsidRPr="00464572">
        <w:rPr>
          <w:rFonts w:asciiTheme="majorHAnsi" w:eastAsia="Roboto" w:hAnsiTheme="majorHAnsi" w:cstheme="majorHAnsi"/>
          <w:b/>
          <w:color w:val="2FA1B8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  <w:b/>
          <w:color w:val="BABBBC"/>
        </w:rPr>
        <w:t>Date</w:t>
      </w:r>
      <w:r w:rsidR="00464572">
        <w:rPr>
          <w:rFonts w:asciiTheme="majorHAnsi" w:eastAsia="Roboto" w:hAnsiTheme="majorHAnsi" w:cstheme="majorHAnsi"/>
          <w:b/>
          <w:color w:val="BABBBC"/>
        </w:rPr>
        <w:t xml:space="preserve"> : </w:t>
      </w:r>
      <w:r w:rsidR="00322E39">
        <w:rPr>
          <w:rFonts w:asciiTheme="majorHAnsi" w:eastAsia="Roboto" w:hAnsiTheme="majorHAnsi" w:cstheme="majorHAnsi"/>
          <w:b/>
          <w:color w:val="BABBBC"/>
        </w:rPr>
        <w:t>29</w:t>
      </w:r>
      <w:r w:rsidR="00464572">
        <w:rPr>
          <w:rFonts w:asciiTheme="majorHAnsi" w:eastAsia="Roboto" w:hAnsiTheme="majorHAnsi" w:cstheme="majorHAnsi"/>
          <w:b/>
          <w:color w:val="BABBBC"/>
        </w:rPr>
        <w:t>/</w:t>
      </w:r>
      <w:r w:rsidR="00322E39">
        <w:rPr>
          <w:rFonts w:asciiTheme="majorHAnsi" w:eastAsia="Roboto" w:hAnsiTheme="majorHAnsi" w:cstheme="majorHAnsi"/>
          <w:b/>
          <w:color w:val="BABBBC"/>
        </w:rPr>
        <w:t>11</w:t>
      </w:r>
      <w:r w:rsidR="00464572">
        <w:rPr>
          <w:rFonts w:asciiTheme="majorHAnsi" w:eastAsia="Roboto" w:hAnsiTheme="majorHAnsi" w:cstheme="majorHAnsi"/>
          <w:b/>
          <w:color w:val="BABBBC"/>
        </w:rPr>
        <w:t>/2025</w:t>
      </w:r>
    </w:p>
    <w:p w:rsidR="00923BDF" w:rsidRPr="00464572" w:rsidRDefault="00322E39">
      <w:pPr>
        <w:pStyle w:val="Normal1"/>
        <w:ind w:left="-708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 xml:space="preserve">Nadia </w:t>
      </w:r>
      <w:proofErr w:type="spellStart"/>
      <w:r>
        <w:rPr>
          <w:rFonts w:asciiTheme="majorHAnsi" w:eastAsia="Roboto" w:hAnsiTheme="majorHAnsi" w:cstheme="majorHAnsi"/>
        </w:rPr>
        <w:t>Marouan</w:t>
      </w:r>
      <w:proofErr w:type="spellEnd"/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</w:p>
    <w:p w:rsidR="00923BDF" w:rsidRPr="00464572" w:rsidRDefault="00322E39">
      <w:pPr>
        <w:pStyle w:val="Normal1"/>
        <w:ind w:left="-708"/>
        <w:rPr>
          <w:rFonts w:asciiTheme="majorHAnsi" w:eastAsia="Roboto" w:hAnsiTheme="majorHAnsi" w:cstheme="majorHAnsi"/>
        </w:rPr>
      </w:pPr>
      <w:r w:rsidRPr="00C67C02">
        <w:rPr>
          <w:rFonts w:asciiTheme="majorHAnsi" w:eastAsia="Times New Roman" w:hAnsiTheme="majorHAnsi" w:cstheme="majorHAnsi"/>
          <w:color w:val="66605A"/>
        </w:rPr>
        <w:t>42 rue de Montreuil,</w:t>
      </w:r>
    </w:p>
    <w:p w:rsidR="00923BDF" w:rsidRPr="00464572" w:rsidRDefault="00322E39">
      <w:pPr>
        <w:pStyle w:val="Normal1"/>
        <w:ind w:left="-708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>94300 Vincennes</w:t>
      </w:r>
    </w:p>
    <w:p w:rsidR="00923BDF" w:rsidRDefault="00923BDF">
      <w:pPr>
        <w:pStyle w:val="Normal1"/>
        <w:ind w:left="-708"/>
        <w:rPr>
          <w:rFonts w:ascii="Roboto" w:eastAsia="Roboto" w:hAnsi="Roboto" w:cs="Roboto"/>
        </w:rPr>
      </w:pPr>
    </w:p>
    <w:p w:rsidR="00923BDF" w:rsidRDefault="00923BDF">
      <w:pPr>
        <w:pStyle w:val="Normal1"/>
        <w:ind w:left="-708"/>
        <w:rPr>
          <w:rFonts w:ascii="Roboto" w:eastAsia="Roboto" w:hAnsi="Roboto" w:cs="Roboto"/>
        </w:rPr>
      </w:pPr>
    </w:p>
    <w:tbl>
      <w:tblPr>
        <w:tblStyle w:val="a"/>
        <w:tblW w:w="9720" w:type="dxa"/>
        <w:tblInd w:w="-608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1095"/>
        <w:gridCol w:w="2415"/>
        <w:gridCol w:w="2475"/>
      </w:tblGrid>
      <w:tr w:rsidR="00923BDF" w:rsidRPr="00464572" w:rsidTr="00464572">
        <w:trPr>
          <w:trHeight w:val="435"/>
        </w:trPr>
        <w:tc>
          <w:tcPr>
            <w:tcW w:w="373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Description</w:t>
            </w:r>
          </w:p>
        </w:tc>
        <w:tc>
          <w:tcPr>
            <w:tcW w:w="109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Quantité</w:t>
            </w:r>
          </w:p>
        </w:tc>
        <w:tc>
          <w:tcPr>
            <w:tcW w:w="241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Prix unitaire €</w:t>
            </w:r>
          </w:p>
        </w:tc>
        <w:tc>
          <w:tcPr>
            <w:tcW w:w="247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Montant €</w:t>
            </w:r>
          </w:p>
        </w:tc>
      </w:tr>
      <w:tr w:rsidR="00923BDF" w:rsidRPr="00464572">
        <w:trPr>
          <w:trHeight w:val="30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322E3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Forfait promenade 5 x</w:t>
            </w:r>
            <w:r w:rsidR="00464572">
              <w:rPr>
                <w:rFonts w:asciiTheme="majorHAnsi" w:eastAsia="Roboto" w:hAnsiTheme="majorHAnsi" w:cstheme="majorHAnsi"/>
              </w:rPr>
              <w:t xml:space="preserve"> 30min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322E3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322E3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70</w:t>
            </w:r>
            <w:r w:rsidR="00060E3B" w:rsidRPr="00464572">
              <w:rPr>
                <w:rFonts w:asciiTheme="majorHAnsi" w:eastAsia="Roboto" w:hAnsiTheme="majorHAnsi" w:cstheme="majorHAnsi"/>
              </w:rPr>
              <w:t>,00 €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</w:rPr>
              <w:t>7</w:t>
            </w:r>
            <w:r w:rsidR="00322E39">
              <w:rPr>
                <w:rFonts w:asciiTheme="majorHAnsi" w:eastAsia="Roboto" w:hAnsiTheme="majorHAnsi" w:cstheme="majorHAnsi"/>
              </w:rPr>
              <w:t>0</w:t>
            </w:r>
            <w:r w:rsidRPr="00464572">
              <w:rPr>
                <w:rFonts w:asciiTheme="majorHAnsi" w:eastAsia="Roboto" w:hAnsiTheme="majorHAnsi" w:cstheme="majorHAnsi"/>
              </w:rPr>
              <w:t>,00 €</w:t>
            </w:r>
          </w:p>
        </w:tc>
      </w:tr>
    </w:tbl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</w:rPr>
      </w:pPr>
    </w:p>
    <w:tbl>
      <w:tblPr>
        <w:tblStyle w:val="a0"/>
        <w:tblW w:w="4832" w:type="dxa"/>
        <w:tblInd w:w="4253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416"/>
        <w:gridCol w:w="2416"/>
      </w:tblGrid>
      <w:tr w:rsidR="00923BDF" w:rsidRPr="00464572" w:rsidTr="00464572">
        <w:tc>
          <w:tcPr>
            <w:tcW w:w="2416" w:type="dxa"/>
            <w:tcBorders>
              <w:bottom w:val="single" w:sz="8" w:space="0" w:color="D9D9D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  <w:b/>
                <w:sz w:val="23"/>
                <w:szCs w:val="23"/>
                <w:highlight w:val="white"/>
              </w:rPr>
              <w:t xml:space="preserve">Sous-total </w:t>
            </w:r>
            <w:r w:rsidR="00322E39">
              <w:rPr>
                <w:rFonts w:asciiTheme="majorHAnsi" w:eastAsia="Roboto" w:hAnsiTheme="majorHAnsi" w:cstheme="majorHAnsi"/>
                <w:b/>
                <w:sz w:val="23"/>
                <w:szCs w:val="23"/>
                <w:highlight w:val="white"/>
              </w:rPr>
              <w:t>T</w:t>
            </w:r>
            <w:r w:rsidRPr="00464572">
              <w:rPr>
                <w:rFonts w:asciiTheme="majorHAnsi" w:eastAsia="Roboto" w:hAnsiTheme="majorHAnsi" w:cstheme="majorHAnsi"/>
                <w:b/>
                <w:sz w:val="23"/>
                <w:szCs w:val="23"/>
                <w:highlight w:val="white"/>
              </w:rPr>
              <w:t>.T</w:t>
            </w:r>
            <w:r w:rsidRPr="00464572">
              <w:rPr>
                <w:rFonts w:asciiTheme="majorHAnsi" w:eastAsia="Roboto" w:hAnsiTheme="majorHAnsi" w:cstheme="majorHAnsi"/>
                <w:sz w:val="23"/>
                <w:szCs w:val="23"/>
                <w:highlight w:val="white"/>
              </w:rPr>
              <w:t>.</w:t>
            </w:r>
            <w:r w:rsidR="00322E39">
              <w:rPr>
                <w:rFonts w:asciiTheme="majorHAnsi" w:eastAsia="Roboto" w:hAnsiTheme="majorHAnsi" w:cstheme="majorHAnsi"/>
                <w:sz w:val="23"/>
                <w:szCs w:val="23"/>
              </w:rPr>
              <w:t>C.</w:t>
            </w:r>
          </w:p>
        </w:tc>
        <w:tc>
          <w:tcPr>
            <w:tcW w:w="2416" w:type="dxa"/>
            <w:tcBorders>
              <w:bottom w:val="single" w:sz="8" w:space="0" w:color="D9D9D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</w:rPr>
              <w:t>7</w:t>
            </w:r>
            <w:r w:rsidR="00322E39">
              <w:rPr>
                <w:rFonts w:asciiTheme="majorHAnsi" w:eastAsia="Roboto" w:hAnsiTheme="majorHAnsi" w:cstheme="majorHAnsi"/>
              </w:rPr>
              <w:t>0</w:t>
            </w:r>
            <w:r w:rsidRPr="00464572">
              <w:rPr>
                <w:rFonts w:asciiTheme="majorHAnsi" w:eastAsia="Roboto" w:hAnsiTheme="majorHAnsi" w:cstheme="majorHAnsi"/>
              </w:rPr>
              <w:t>,00</w:t>
            </w:r>
          </w:p>
        </w:tc>
      </w:tr>
      <w:tr w:rsidR="00923BDF" w:rsidRPr="00464572" w:rsidTr="00464572">
        <w:trPr>
          <w:trHeight w:val="113"/>
        </w:trPr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color w:val="FFFFFF" w:themeColor="background1"/>
                <w:sz w:val="24"/>
                <w:szCs w:val="24"/>
              </w:rPr>
            </w:pPr>
            <w:r w:rsidRPr="00464572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Total </w:t>
            </w:r>
            <w:r w:rsidR="00322E39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T.</w:t>
            </w:r>
            <w:r w:rsidRPr="00464572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T</w:t>
            </w:r>
            <w:r w:rsidR="00322E39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.C.</w:t>
            </w:r>
          </w:p>
        </w:tc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322E3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70,00</w:t>
            </w:r>
          </w:p>
        </w:tc>
      </w:tr>
    </w:tbl>
    <w:p w:rsidR="00923BDF" w:rsidRPr="00464572" w:rsidRDefault="00060E3B">
      <w:pPr>
        <w:pStyle w:val="Normal1"/>
        <w:ind w:left="-708"/>
        <w:jc w:val="right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TVA non applicable, article 293B du code général des impôts</w:t>
      </w:r>
    </w:p>
    <w:p w:rsidR="00923BDF" w:rsidRPr="00464572" w:rsidRDefault="00923BDF">
      <w:pPr>
        <w:pStyle w:val="Normal1"/>
        <w:ind w:left="-708"/>
        <w:jc w:val="right"/>
        <w:rPr>
          <w:rFonts w:asciiTheme="majorHAnsi" w:eastAsia="Roboto Cn" w:hAnsiTheme="majorHAnsi" w:cstheme="majorHAnsi"/>
          <w:sz w:val="24"/>
          <w:szCs w:val="24"/>
          <w:highlight w:val="white"/>
        </w:rPr>
      </w:pPr>
    </w:p>
    <w:p w:rsidR="00031B6F" w:rsidRPr="00464572" w:rsidRDefault="00464572">
      <w:pPr>
        <w:pStyle w:val="Normal1"/>
        <w:ind w:left="-708"/>
        <w:rPr>
          <w:rFonts w:asciiTheme="majorHAnsi" w:eastAsia="Roboto Cn" w:hAnsiTheme="majorHAnsi" w:cstheme="majorHAnsi"/>
          <w:b/>
          <w:color w:val="E1BEA4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noProof/>
          <w:color w:val="E1BEA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40005</wp:posOffset>
                </wp:positionV>
                <wp:extent cx="6126480" cy="0"/>
                <wp:effectExtent l="0" t="12700" r="7620" b="0"/>
                <wp:wrapNone/>
                <wp:docPr id="213880969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58B98" id="AutoShape 4" o:spid="_x0000_s1026" type="#_x0000_t32" style="position:absolute;margin-left:-33.75pt;margin-top:3.15pt;width:482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923BDF" w:rsidRPr="00464572" w:rsidRDefault="00060E3B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Échéance</w:t>
      </w:r>
    </w:p>
    <w:p w:rsidR="00923BDF" w:rsidRDefault="00322E39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>
        <w:rPr>
          <w:rFonts w:asciiTheme="majorHAnsi" w:eastAsia="Roboto" w:hAnsiTheme="majorHAnsi" w:cstheme="majorHAnsi"/>
          <w:sz w:val="18"/>
          <w:szCs w:val="18"/>
          <w:highlight w:val="white"/>
        </w:rPr>
        <w:t>Réglé le 29/22/2025 - chèque n°0000707</w:t>
      </w:r>
    </w:p>
    <w:p w:rsidR="00322E39" w:rsidRPr="00464572" w:rsidRDefault="00322E39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2FA1B8"/>
          <w:sz w:val="18"/>
          <w:szCs w:val="18"/>
          <w:highlight w:val="white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lastRenderedPageBreak/>
        <w:t>Conditions</w:t>
      </w:r>
    </w:p>
    <w:p w:rsidR="00464572" w:rsidRDefault="00060E3B" w:rsidP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Paiement à réception</w:t>
      </w:r>
    </w:p>
    <w:p w:rsidR="00464572" w:rsidRPr="00464572" w:rsidRDefault="00464572" w:rsidP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Mode de paiement accepté : virement / espèces / chèque</w:t>
      </w:r>
    </w:p>
    <w:p w:rsidR="00464572" w:rsidRPr="00464572" w:rsidRDefault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En cas de retard de paiement, application d'une indemnité forfaitaire pour frais de recouvrement de 40€ selon l'article D 441-5 du code du commerce 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BABBBC"/>
          <w:sz w:val="23"/>
          <w:szCs w:val="23"/>
          <w:highlight w:val="white"/>
        </w:rPr>
      </w:pPr>
    </w:p>
    <w:p w:rsidR="006D5F98" w:rsidRPr="00464572" w:rsidRDefault="00464572" w:rsidP="006D5F98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Coordonnées</w:t>
      </w:r>
      <w:r w:rsidR="00060E3B"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 xml:space="preserve"> bancaires</w:t>
      </w:r>
    </w:p>
    <w:p w:rsidR="00923BDF" w:rsidRPr="00464572" w:rsidRDefault="009E06B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9E06B2">
        <w:rPr>
          <w:rFonts w:asciiTheme="majorHAnsi" w:eastAsia="Roboto" w:hAnsiTheme="majorHAnsi" w:cstheme="majorHAnsi"/>
          <w:noProof/>
          <w:sz w:val="18"/>
          <w:szCs w:val="18"/>
        </w:rPr>
        <w:drawing>
          <wp:inline distT="0" distB="0" distL="0" distR="0" wp14:anchorId="46666234" wp14:editId="764180CD">
            <wp:extent cx="5733415" cy="1081405"/>
            <wp:effectExtent l="0" t="0" r="0" b="0"/>
            <wp:docPr id="7256670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670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BDF" w:rsidRPr="00464572" w:rsidSect="00464572">
      <w:type w:val="continuous"/>
      <w:pgSz w:w="11909" w:h="16834"/>
      <w:pgMar w:top="85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220DB" w:rsidRDefault="001220DB" w:rsidP="0009782B">
      <w:pPr>
        <w:spacing w:line="240" w:lineRule="auto"/>
      </w:pPr>
      <w:r>
        <w:separator/>
      </w:r>
    </w:p>
  </w:endnote>
  <w:endnote w:type="continuationSeparator" w:id="0">
    <w:p w:rsidR="001220DB" w:rsidRDefault="001220DB" w:rsidP="00097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E39" w:rsidRPr="00100B76" w:rsidRDefault="00322E39" w:rsidP="00322E39">
    <w:pPr>
      <w:pStyle w:val="Pieddepage"/>
      <w:jc w:val="center"/>
      <w:rPr>
        <w:rFonts w:asciiTheme="majorHAnsi" w:hAnsiTheme="majorHAnsi" w:cstheme="majorHAnsi"/>
        <w:color w:val="66605A"/>
        <w:sz w:val="20"/>
        <w:szCs w:val="20"/>
      </w:rPr>
    </w:pPr>
    <w:hyperlink r:id="rId1" w:history="1">
      <w:r w:rsidRPr="00100B76">
        <w:rPr>
          <w:rFonts w:asciiTheme="majorHAnsi" w:hAnsiTheme="majorHAnsi" w:cstheme="majorHAnsi"/>
          <w:color w:val="66605A"/>
          <w:sz w:val="20"/>
          <w:szCs w:val="20"/>
        </w:rPr>
        <w:t>www.doggykat.fr</w:t>
      </w:r>
    </w:hyperlink>
  </w:p>
  <w:p w:rsidR="00322E39" w:rsidRPr="00100B76" w:rsidRDefault="00322E39" w:rsidP="00322E39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06 98 68 15 87</w:t>
    </w:r>
  </w:p>
  <w:p w:rsidR="0009782B" w:rsidRPr="00322E39" w:rsidRDefault="00322E39" w:rsidP="00322E39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SIRET 99047840600012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220DB" w:rsidRDefault="001220DB" w:rsidP="0009782B">
      <w:pPr>
        <w:spacing w:line="240" w:lineRule="auto"/>
      </w:pPr>
      <w:r>
        <w:separator/>
      </w:r>
    </w:p>
  </w:footnote>
  <w:footnote w:type="continuationSeparator" w:id="0">
    <w:p w:rsidR="001220DB" w:rsidRDefault="001220DB" w:rsidP="000978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C1BE0"/>
    <w:multiLevelType w:val="multilevel"/>
    <w:tmpl w:val="3C7E1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7123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DF"/>
    <w:rsid w:val="00031B6F"/>
    <w:rsid w:val="00060E3B"/>
    <w:rsid w:val="0009782B"/>
    <w:rsid w:val="001220DB"/>
    <w:rsid w:val="00177E03"/>
    <w:rsid w:val="00322E39"/>
    <w:rsid w:val="00353A97"/>
    <w:rsid w:val="0036595C"/>
    <w:rsid w:val="00421B8A"/>
    <w:rsid w:val="00464572"/>
    <w:rsid w:val="006A388E"/>
    <w:rsid w:val="006B307D"/>
    <w:rsid w:val="006D5F98"/>
    <w:rsid w:val="00923BDF"/>
    <w:rsid w:val="009E06B2"/>
    <w:rsid w:val="00A71927"/>
    <w:rsid w:val="00DA6654"/>
    <w:rsid w:val="00E20168"/>
    <w:rsid w:val="00E26050"/>
    <w:rsid w:val="00E37D87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276D5"/>
  <w15:docId w15:val="{47F6D478-08A2-44B5-A263-11AC24DD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168"/>
  </w:style>
  <w:style w:type="paragraph" w:styleId="Titre1">
    <w:name w:val="heading 1"/>
    <w:basedOn w:val="Normal1"/>
    <w:next w:val="Normal1"/>
    <w:rsid w:val="00923BD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923BD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923BD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923BD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923BDF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923BD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923BDF"/>
  </w:style>
  <w:style w:type="paragraph" w:styleId="Titre">
    <w:name w:val="Title"/>
    <w:basedOn w:val="Normal1"/>
    <w:next w:val="Normal1"/>
    <w:rsid w:val="00923BDF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923BD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31B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B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782B"/>
  </w:style>
  <w:style w:type="paragraph" w:styleId="Pieddepage">
    <w:name w:val="footer"/>
    <w:basedOn w:val="Normal"/>
    <w:link w:val="PieddepageCar"/>
    <w:uiPriority w:val="99"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782B"/>
  </w:style>
  <w:style w:type="character" w:styleId="Lienhypertexte">
    <w:name w:val="Hyperlink"/>
    <w:basedOn w:val="Policepardfaut"/>
    <w:uiPriority w:val="99"/>
    <w:unhideWhenUsed/>
    <w:rsid w:val="0009782B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21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doggykat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ggykat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contact@doggykat.fr</cp:lastModifiedBy>
  <cp:revision>3</cp:revision>
  <dcterms:created xsi:type="dcterms:W3CDTF">2025-11-29T16:17:00Z</dcterms:created>
  <dcterms:modified xsi:type="dcterms:W3CDTF">2025-11-29T16:18:00Z</dcterms:modified>
</cp:coreProperties>
</file>