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CD6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Qu’est-ce que l’éducation canine ?</w:t>
      </w:r>
    </w:p>
    <w:p w:rsidR="00957CD6" w:rsidRPr="00957CD6" w:rsidRDefault="00957CD6" w:rsidP="00957CD6">
      <w:pPr>
        <w:rPr>
          <w:rFonts w:cs="Calibri (Corps)"/>
          <w:b/>
          <w:bCs/>
          <w:smallCaps/>
          <w:color w:val="66605A"/>
        </w:rPr>
      </w:pP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L’éducation canine repose sur l’apprentissage des règles de vie en société. On apprend au chien à choisir des comportements spécifiques à adopter dans une situation donnée.</w:t>
      </w:r>
      <w:r w:rsidRPr="00957CD6">
        <w:rPr>
          <w:rFonts w:cstheme="minorHAnsi"/>
          <w:color w:val="66605A"/>
        </w:rPr>
        <w:br/>
        <w:t>L’éducation canine n’est pas une question d’obéissance : c’est une construction progressive de la communication entre vous et votre chien, dans le respect de ses besoins et de votre cadre de vie.</w:t>
      </w: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Les cours individuels permettent un accompagnement sur mesure, adapté à votre binôme, à votre rythme, et à vos objectifs, pour construire une relation claire, sereine et durable.</w:t>
      </w:r>
    </w:p>
    <w:p w:rsidR="00957CD6" w:rsidRPr="00957CD6" w:rsidRDefault="00957CD6" w:rsidP="00957CD6">
      <w:pPr>
        <w:rPr>
          <w:rFonts w:cstheme="minorHAnsi"/>
          <w:color w:val="66605A"/>
        </w:rPr>
      </w:pPr>
    </w:p>
    <w:p w:rsidR="00957CD6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Pour qui ?</w:t>
      </w:r>
    </w:p>
    <w:p w:rsidR="00957CD6" w:rsidRPr="00957CD6" w:rsidRDefault="00957CD6" w:rsidP="00957CD6">
      <w:pPr>
        <w:rPr>
          <w:rFonts w:cs="Calibri (Corps)"/>
          <w:b/>
          <w:bCs/>
          <w:smallCaps/>
          <w:color w:val="66605A"/>
        </w:rPr>
      </w:pP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Les cours individuels sont destinés à tous les binômes chien-humain. Voici quelques exemples :</w:t>
      </w:r>
    </w:p>
    <w:p w:rsidR="00957CD6" w:rsidRPr="00957CD6" w:rsidRDefault="00957CD6" w:rsidP="00957CD6">
      <w:pPr>
        <w:numPr>
          <w:ilvl w:val="0"/>
          <w:numId w:val="1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Aux chiots, dès l’arrivée dans le foyer, pour poser des bases solides,</w:t>
      </w:r>
    </w:p>
    <w:p w:rsidR="00957CD6" w:rsidRPr="00957CD6" w:rsidRDefault="00957CD6" w:rsidP="00957CD6">
      <w:pPr>
        <w:numPr>
          <w:ilvl w:val="0"/>
          <w:numId w:val="1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Aux chiens adolescents ou adultes, pour ajuster, renforcer ou corriger certains comportements,</w:t>
      </w:r>
    </w:p>
    <w:p w:rsidR="00957CD6" w:rsidRPr="00957CD6" w:rsidRDefault="00957CD6" w:rsidP="00957CD6">
      <w:pPr>
        <w:numPr>
          <w:ilvl w:val="0"/>
          <w:numId w:val="1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Aux propriétaires souhaitant une approche personnalisée.</w:t>
      </w:r>
    </w:p>
    <w:p w:rsidR="00957CD6" w:rsidRPr="00957CD6" w:rsidRDefault="00957CD6" w:rsidP="00957CD6">
      <w:pPr>
        <w:ind w:left="720"/>
        <w:rPr>
          <w:rFonts w:cstheme="minorHAnsi"/>
          <w:color w:val="66605A"/>
        </w:rPr>
      </w:pPr>
    </w:p>
    <w:p w:rsidR="00957CD6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Quelques objectifs courants :</w:t>
      </w:r>
    </w:p>
    <w:p w:rsidR="00957CD6" w:rsidRPr="00957CD6" w:rsidRDefault="00957CD6" w:rsidP="00957CD6">
      <w:pPr>
        <w:rPr>
          <w:rFonts w:cs="Calibri (Corps)"/>
          <w:b/>
          <w:bCs/>
          <w:smallCaps/>
          <w:color w:val="66605A"/>
        </w:rPr>
      </w:pP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Apprendre les règles de base : rappel, marche en laisse, assis / couché / stop...</w:t>
      </w: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Gérer l’excitation ou les sauts, canaliser l’énergie,</w:t>
      </w: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Améliorer l’attention et la concentration,</w:t>
      </w: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Travailler le calme, l’attente, la solitude,</w:t>
      </w: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Gérer les situations du quotidien : rencontre avec d’autres chiens, accueil des invités, voiture, bruit…</w:t>
      </w:r>
    </w:p>
    <w:p w:rsidR="00957CD6" w:rsidRPr="00957CD6" w:rsidRDefault="00957CD6" w:rsidP="00957CD6">
      <w:pPr>
        <w:numPr>
          <w:ilvl w:val="0"/>
          <w:numId w:val="2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 xml:space="preserve">Mieux comprendre </w:t>
      </w:r>
      <w:r w:rsidR="00C76D17">
        <w:rPr>
          <w:rFonts w:cstheme="minorHAnsi"/>
          <w:color w:val="66605A"/>
        </w:rPr>
        <w:t xml:space="preserve">votre chien </w:t>
      </w:r>
      <w:r w:rsidRPr="00957CD6">
        <w:rPr>
          <w:rFonts w:cstheme="minorHAnsi"/>
          <w:color w:val="66605A"/>
        </w:rPr>
        <w:t xml:space="preserve">et renforcer votre </w:t>
      </w:r>
      <w:r w:rsidR="00C76D17">
        <w:rPr>
          <w:rFonts w:cstheme="minorHAnsi"/>
          <w:color w:val="66605A"/>
        </w:rPr>
        <w:t>complicité.</w:t>
      </w:r>
      <w:r w:rsidRPr="00957CD6">
        <w:rPr>
          <w:rFonts w:cstheme="minorHAnsi"/>
          <w:color w:val="66605A"/>
        </w:rPr>
        <w:t>.</w:t>
      </w:r>
    </w:p>
    <w:p w:rsidR="00957CD6" w:rsidRPr="00957CD6" w:rsidRDefault="00957CD6" w:rsidP="00957CD6">
      <w:pPr>
        <w:rPr>
          <w:rFonts w:cstheme="minorHAnsi"/>
          <w:color w:val="66605A"/>
        </w:rPr>
      </w:pPr>
    </w:p>
    <w:p w:rsidR="00957CD6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Une éducation respectueuse, fondée sur la coopération</w:t>
      </w:r>
    </w:p>
    <w:p w:rsidR="00957CD6" w:rsidRPr="00957CD6" w:rsidRDefault="00957CD6" w:rsidP="00957CD6">
      <w:pPr>
        <w:rPr>
          <w:rFonts w:cs="Calibri (Corps)"/>
          <w:b/>
          <w:bCs/>
          <w:smallCaps/>
          <w:color w:val="66605A"/>
        </w:rPr>
      </w:pP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 xml:space="preserve">Mon approche est positive, bienveillante et </w:t>
      </w:r>
      <w:r w:rsidR="006045CF">
        <w:rPr>
          <w:rFonts w:cstheme="minorHAnsi"/>
          <w:color w:val="66605A"/>
        </w:rPr>
        <w:t>personnalisée</w:t>
      </w:r>
      <w:r w:rsidRPr="00957CD6">
        <w:rPr>
          <w:rFonts w:cstheme="minorHAnsi"/>
          <w:color w:val="66605A"/>
        </w:rPr>
        <w:t> :</w:t>
      </w:r>
    </w:p>
    <w:p w:rsidR="00957CD6" w:rsidRPr="00957CD6" w:rsidRDefault="00957CD6" w:rsidP="00957CD6">
      <w:pPr>
        <w:numPr>
          <w:ilvl w:val="0"/>
          <w:numId w:val="3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Pas de contrainte, de peur, ni de punition,</w:t>
      </w:r>
    </w:p>
    <w:p w:rsidR="00957CD6" w:rsidRPr="00957CD6" w:rsidRDefault="00957CD6" w:rsidP="00957CD6">
      <w:pPr>
        <w:numPr>
          <w:ilvl w:val="0"/>
          <w:numId w:val="3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Utilisation du renforcement positif, de la motivation, du jeu, du calme,</w:t>
      </w:r>
    </w:p>
    <w:p w:rsidR="00957CD6" w:rsidRPr="00957CD6" w:rsidRDefault="00957CD6" w:rsidP="00957CD6">
      <w:pPr>
        <w:numPr>
          <w:ilvl w:val="0"/>
          <w:numId w:val="3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Prise en compte des émotions, besoins et limites de votre chien,</w:t>
      </w:r>
    </w:p>
    <w:p w:rsidR="00957CD6" w:rsidRPr="00957CD6" w:rsidRDefault="00957CD6" w:rsidP="00957CD6">
      <w:pPr>
        <w:numPr>
          <w:ilvl w:val="0"/>
          <w:numId w:val="3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Travail de la posture humaine : clarté, cohérence, communication non verbale.</w:t>
      </w: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Je m’adapte à votre rythme de vie, vos compétences et vos objectifs : l’éducation est un partenariat, pas un programme imposé.</w:t>
      </w: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Mon rôle n’est pas d’éduquer votre chien à votre place, mais de renforcer votre relation en vous apprenant à le guider, à l’écouter et à l’aider à s’adapter au monde humain.</w:t>
      </w:r>
      <w:r w:rsidRPr="00957CD6">
        <w:rPr>
          <w:rFonts w:cstheme="minorHAnsi"/>
          <w:color w:val="66605A"/>
        </w:rPr>
        <w:br/>
        <w:t>Chaque séance vous donne des outils concrets, progressifs, applicables immédiatement dans votre quotidien. Ensemble, nous posons les bases d’une relation de confiance durable.</w:t>
      </w:r>
    </w:p>
    <w:p w:rsidR="00957CD6" w:rsidRPr="00957CD6" w:rsidRDefault="00957CD6" w:rsidP="00957CD6">
      <w:pPr>
        <w:rPr>
          <w:rFonts w:cstheme="minorHAnsi"/>
          <w:color w:val="66605A"/>
        </w:rPr>
      </w:pPr>
    </w:p>
    <w:p w:rsidR="00957CD6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En pratique</w:t>
      </w:r>
    </w:p>
    <w:p w:rsidR="00957CD6" w:rsidRPr="00957CD6" w:rsidRDefault="00957CD6" w:rsidP="00957CD6">
      <w:pPr>
        <w:rPr>
          <w:rFonts w:cs="Calibri (Corps)"/>
          <w:b/>
          <w:bCs/>
          <w:smallCaps/>
          <w:color w:val="66605A"/>
        </w:rPr>
      </w:pPr>
    </w:p>
    <w:p w:rsidR="00957CD6" w:rsidRPr="00957CD6" w:rsidRDefault="00957CD6" w:rsidP="00957CD6">
      <w:pPr>
        <w:numPr>
          <w:ilvl w:val="0"/>
          <w:numId w:val="4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Lieu : à votre domicile, en extérieur (parcs, ville, forêt…), selon vos besoins</w:t>
      </w:r>
    </w:p>
    <w:p w:rsidR="00957CD6" w:rsidRPr="00957CD6" w:rsidRDefault="00957CD6" w:rsidP="00957CD6">
      <w:pPr>
        <w:numPr>
          <w:ilvl w:val="0"/>
          <w:numId w:val="4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 xml:space="preserve">Durée d’un cours : 1h </w:t>
      </w:r>
    </w:p>
    <w:p w:rsidR="00957CD6" w:rsidRPr="00957CD6" w:rsidRDefault="00957CD6" w:rsidP="00957CD6">
      <w:pPr>
        <w:numPr>
          <w:ilvl w:val="0"/>
          <w:numId w:val="4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lastRenderedPageBreak/>
        <w:t>Fréquence : à la carte ou en suivi régulier</w:t>
      </w:r>
    </w:p>
    <w:p w:rsidR="00957CD6" w:rsidRPr="00957CD6" w:rsidRDefault="00957CD6" w:rsidP="00957CD6">
      <w:pPr>
        <w:numPr>
          <w:ilvl w:val="0"/>
          <w:numId w:val="4"/>
        </w:num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Chiens acceptés : tous âges, toutes races, y compris chiens catégorisés, craintifs ou réactifs</w:t>
      </w: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Je propose également des forfaits pour une mise en application suite à un bilan comportemental.</w:t>
      </w:r>
    </w:p>
    <w:p w:rsidR="00957CD6" w:rsidRPr="00957CD6" w:rsidRDefault="00957CD6" w:rsidP="00957CD6">
      <w:pPr>
        <w:rPr>
          <w:rFonts w:cstheme="minorHAnsi"/>
          <w:color w:val="66605A"/>
        </w:rPr>
      </w:pPr>
    </w:p>
    <w:p w:rsidR="00957CD6" w:rsidRPr="00F27B0B" w:rsidRDefault="00957CD6" w:rsidP="00957CD6">
      <w:pPr>
        <w:rPr>
          <w:rFonts w:cs="Calibri (Corps)"/>
          <w:b/>
          <w:bCs/>
          <w:smallCaps/>
          <w:color w:val="66605A"/>
        </w:rPr>
      </w:pPr>
      <w:r w:rsidRPr="00957CD6">
        <w:rPr>
          <w:rFonts w:cs="Calibri (Corps)"/>
          <w:b/>
          <w:bCs/>
          <w:smallCaps/>
          <w:color w:val="66605A"/>
        </w:rPr>
        <w:t>Mon objectif</w:t>
      </w:r>
      <w:r w:rsidR="00F27B0B">
        <w:rPr>
          <w:rFonts w:cs="Calibri (Corps)"/>
          <w:b/>
          <w:bCs/>
          <w:smallCaps/>
          <w:color w:val="66605A"/>
        </w:rPr>
        <w:t xml:space="preserve"> : </w:t>
      </w:r>
      <w:r>
        <w:rPr>
          <w:rFonts w:cstheme="minorHAnsi"/>
          <w:color w:val="66605A"/>
        </w:rPr>
        <w:t>V</w:t>
      </w:r>
      <w:r w:rsidRPr="00957CD6">
        <w:rPr>
          <w:rFonts w:cstheme="minorHAnsi"/>
          <w:color w:val="66605A"/>
        </w:rPr>
        <w:t xml:space="preserve">ous rendre autonome, confiant et serein en passant un moment agréable avec votre chien pour renforcer votre </w:t>
      </w:r>
      <w:r w:rsidR="006045CF">
        <w:rPr>
          <w:rFonts w:cstheme="minorHAnsi"/>
          <w:color w:val="66605A"/>
        </w:rPr>
        <w:t>complicité</w:t>
      </w:r>
      <w:r w:rsidRPr="00957CD6">
        <w:rPr>
          <w:rFonts w:cstheme="minorHAnsi"/>
          <w:color w:val="66605A"/>
        </w:rPr>
        <w:t>.</w:t>
      </w:r>
    </w:p>
    <w:p w:rsidR="00957CD6" w:rsidRPr="00957CD6" w:rsidRDefault="00957CD6" w:rsidP="00957CD6">
      <w:pPr>
        <w:rPr>
          <w:rFonts w:cstheme="minorHAnsi"/>
          <w:color w:val="66605A"/>
        </w:rPr>
      </w:pPr>
    </w:p>
    <w:p w:rsidR="00957CD6" w:rsidRPr="00957CD6" w:rsidRDefault="00957CD6" w:rsidP="00957CD6">
      <w:pPr>
        <w:rPr>
          <w:rFonts w:cstheme="minorHAnsi"/>
          <w:color w:val="66605A"/>
        </w:rPr>
      </w:pPr>
      <w:r w:rsidRPr="00957CD6">
        <w:rPr>
          <w:rFonts w:cstheme="minorHAnsi"/>
          <w:color w:val="66605A"/>
        </w:rPr>
        <w:t>Des questions ? Contactez-moi.</w:t>
      </w:r>
    </w:p>
    <w:p w:rsidR="005E1371" w:rsidRPr="00957CD6" w:rsidRDefault="005E1371"/>
    <w:sectPr w:rsidR="005E1371" w:rsidRPr="0095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Corp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5EFD"/>
    <w:multiLevelType w:val="multilevel"/>
    <w:tmpl w:val="BAB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F29DC"/>
    <w:multiLevelType w:val="multilevel"/>
    <w:tmpl w:val="35E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226C2"/>
    <w:multiLevelType w:val="multilevel"/>
    <w:tmpl w:val="37B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30BD4"/>
    <w:multiLevelType w:val="multilevel"/>
    <w:tmpl w:val="F34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617581">
    <w:abstractNumId w:val="0"/>
  </w:num>
  <w:num w:numId="2" w16cid:durableId="1856379451">
    <w:abstractNumId w:val="2"/>
  </w:num>
  <w:num w:numId="3" w16cid:durableId="516232306">
    <w:abstractNumId w:val="1"/>
  </w:num>
  <w:num w:numId="4" w16cid:durableId="35542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D6"/>
    <w:rsid w:val="005E1371"/>
    <w:rsid w:val="006045CF"/>
    <w:rsid w:val="00957CD6"/>
    <w:rsid w:val="00C76D17"/>
    <w:rsid w:val="00F2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2E175"/>
  <w15:chartTrackingRefBased/>
  <w15:docId w15:val="{8C899092-B95D-1A43-962A-12A2CFA3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4</cp:revision>
  <dcterms:created xsi:type="dcterms:W3CDTF">2025-09-20T17:08:00Z</dcterms:created>
  <dcterms:modified xsi:type="dcterms:W3CDTF">2025-10-10T17:56:00Z</dcterms:modified>
</cp:coreProperties>
</file>